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C22" w:rsidRDefault="00852C22" w:rsidP="00852C22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852C22" w:rsidRDefault="00852C22" w:rsidP="00852C22">
      <w:pPr>
        <w:jc w:val="center"/>
        <w:rPr>
          <w:b/>
          <w:sz w:val="28"/>
          <w:szCs w:val="28"/>
        </w:rPr>
      </w:pPr>
      <w:proofErr w:type="gramStart"/>
      <w:r>
        <w:rPr>
          <w:b/>
          <w:color w:val="000000"/>
          <w:sz w:val="28"/>
          <w:szCs w:val="28"/>
        </w:rPr>
        <w:t>муниципального</w:t>
      </w:r>
      <w:proofErr w:type="gramEnd"/>
      <w:r>
        <w:rPr>
          <w:b/>
          <w:color w:val="000000"/>
          <w:sz w:val="28"/>
          <w:szCs w:val="28"/>
        </w:rPr>
        <w:t xml:space="preserve"> образования г. Казань</w:t>
      </w:r>
    </w:p>
    <w:p w:rsidR="00852C22" w:rsidRDefault="00852C22" w:rsidP="00852C2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852C22" w:rsidRDefault="00852C22" w:rsidP="00852C2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852C22" w:rsidRDefault="00852C22" w:rsidP="00852C2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tbl>
      <w:tblPr>
        <w:tblW w:w="9570" w:type="dxa"/>
        <w:jc w:val="center"/>
        <w:tblLayout w:type="fixed"/>
        <w:tblLook w:val="0000" w:firstRow="0" w:lastRow="0" w:firstColumn="0" w:lastColumn="0" w:noHBand="0" w:noVBand="0"/>
      </w:tblPr>
      <w:tblGrid>
        <w:gridCol w:w="3509"/>
        <w:gridCol w:w="6061"/>
      </w:tblGrid>
      <w:tr w:rsidR="00EE0831" w:rsidTr="002B77BF">
        <w:trPr>
          <w:jc w:val="center"/>
        </w:trPr>
        <w:tc>
          <w:tcPr>
            <w:tcW w:w="3509" w:type="dxa"/>
          </w:tcPr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_________ 20__ г.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6061" w:type="dxa"/>
          </w:tcPr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УТВЕРЖДАЮ: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МБУДО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ЦДТ «Детская академия»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color w:val="000000"/>
                <w:sz w:val="28"/>
                <w:szCs w:val="28"/>
              </w:rPr>
              <w:t>Насыбуллина</w:t>
            </w:r>
            <w:proofErr w:type="spellEnd"/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A5383" w:rsidRDefault="00EA5383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Рабочая общеобразовательная общеразвивающая программа </w:t>
      </w:r>
    </w:p>
    <w:p w:rsidR="00EE0831" w:rsidRDefault="00D72C2A" w:rsidP="00EE0831">
      <w:pPr>
        <w:pBdr>
          <w:top w:val="nil"/>
          <w:left w:val="nil"/>
          <w:bottom w:val="nil"/>
          <w:right w:val="nil"/>
          <w:between w:val="nil"/>
        </w:pBdr>
        <w:spacing w:before="28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Электронные шахматы</w:t>
      </w:r>
    </w:p>
    <w:p w:rsidR="00E65900" w:rsidRDefault="00E65900" w:rsidP="00E65900">
      <w:pPr>
        <w:suppressAutoHyphens/>
        <w:jc w:val="center"/>
        <w:rPr>
          <w:b/>
          <w:color w:val="000000"/>
          <w:sz w:val="28"/>
          <w:szCs w:val="28"/>
        </w:rPr>
      </w:pPr>
    </w:p>
    <w:p w:rsidR="00E65900" w:rsidRDefault="00A3529C" w:rsidP="00E65900">
      <w:pPr>
        <w:suppressAutoHyphens/>
        <w:jc w:val="center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>на 2021</w:t>
      </w:r>
      <w:r w:rsidR="00E65900" w:rsidRPr="00E202A7">
        <w:rPr>
          <w:b/>
          <w:sz w:val="28"/>
          <w:szCs w:val="28"/>
          <w:lang w:eastAsia="ar-SA"/>
        </w:rPr>
        <w:t>-202</w:t>
      </w:r>
      <w:r>
        <w:rPr>
          <w:b/>
          <w:sz w:val="28"/>
          <w:szCs w:val="28"/>
          <w:lang w:eastAsia="ar-SA"/>
        </w:rPr>
        <w:t>2</w:t>
      </w:r>
      <w:r w:rsidR="00E65900" w:rsidRPr="00E202A7">
        <w:rPr>
          <w:b/>
          <w:sz w:val="28"/>
          <w:szCs w:val="28"/>
          <w:lang w:eastAsia="ar-SA"/>
        </w:rPr>
        <w:t xml:space="preserve"> учебный год</w:t>
      </w:r>
    </w:p>
    <w:p w:rsidR="00E65900" w:rsidRPr="00E65900" w:rsidRDefault="00E65900" w:rsidP="00E65900">
      <w:pPr>
        <w:suppressAutoHyphens/>
        <w:jc w:val="center"/>
        <w:rPr>
          <w:b/>
          <w:sz w:val="28"/>
          <w:szCs w:val="28"/>
          <w:lang w:eastAsia="ar-SA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Направленность: </w:t>
      </w:r>
      <w:r w:rsidR="00D72C2A">
        <w:rPr>
          <w:i/>
          <w:color w:val="000000"/>
          <w:sz w:val="28"/>
          <w:szCs w:val="28"/>
        </w:rPr>
        <w:t>физкультурно-спортивная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Возраст обучающихся: </w:t>
      </w:r>
      <w:r w:rsidRPr="009D155F">
        <w:rPr>
          <w:color w:val="000000"/>
          <w:sz w:val="28"/>
          <w:szCs w:val="28"/>
        </w:rPr>
        <w:t>7</w:t>
      </w:r>
      <w:r w:rsidRPr="009D155F">
        <w:rPr>
          <w:i/>
          <w:color w:val="000000"/>
          <w:sz w:val="28"/>
          <w:szCs w:val="28"/>
        </w:rPr>
        <w:t>-</w:t>
      </w:r>
      <w:r>
        <w:rPr>
          <w:i/>
          <w:color w:val="000000"/>
          <w:sz w:val="28"/>
          <w:szCs w:val="28"/>
        </w:rPr>
        <w:t xml:space="preserve">8 </w:t>
      </w:r>
      <w:r w:rsidRPr="009D155F">
        <w:rPr>
          <w:i/>
          <w:color w:val="000000"/>
          <w:sz w:val="28"/>
          <w:szCs w:val="28"/>
        </w:rPr>
        <w:t>лет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i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Срок реализации</w:t>
      </w:r>
      <w:r>
        <w:rPr>
          <w:color w:val="000000"/>
          <w:sz w:val="28"/>
          <w:szCs w:val="28"/>
        </w:rPr>
        <w:t xml:space="preserve">: </w:t>
      </w:r>
      <w:r>
        <w:rPr>
          <w:i/>
          <w:color w:val="000000"/>
          <w:sz w:val="28"/>
          <w:szCs w:val="28"/>
        </w:rPr>
        <w:t>1 год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(</w:t>
      </w:r>
      <w:r w:rsidR="00E65900">
        <w:rPr>
          <w:i/>
          <w:color w:val="000000"/>
          <w:sz w:val="28"/>
          <w:szCs w:val="28"/>
        </w:rPr>
        <w:t>Первый</w:t>
      </w:r>
      <w:r>
        <w:rPr>
          <w:i/>
          <w:color w:val="000000"/>
          <w:sz w:val="28"/>
          <w:szCs w:val="28"/>
        </w:rPr>
        <w:t xml:space="preserve"> год обучения)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A5383" w:rsidRDefault="00EA5383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A5383" w:rsidRDefault="00EA5383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Автор-составитель:</w:t>
      </w:r>
    </w:p>
    <w:p w:rsidR="00D72C2A" w:rsidRPr="00DF0F39" w:rsidRDefault="00D72C2A" w:rsidP="00D72C2A">
      <w:pPr>
        <w:jc w:val="right"/>
        <w:rPr>
          <w:sz w:val="28"/>
          <w:szCs w:val="28"/>
        </w:rPr>
      </w:pPr>
      <w:r>
        <w:rPr>
          <w:sz w:val="28"/>
          <w:szCs w:val="28"/>
        </w:rPr>
        <w:t>Кунгуров Андрей Анатольевич</w:t>
      </w:r>
      <w:r w:rsidR="00475E0F">
        <w:rPr>
          <w:sz w:val="28"/>
          <w:szCs w:val="28"/>
        </w:rPr>
        <w:t>,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right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педагог</w:t>
      </w:r>
      <w:proofErr w:type="gramEnd"/>
      <w:r>
        <w:rPr>
          <w:color w:val="000000"/>
          <w:sz w:val="28"/>
          <w:szCs w:val="28"/>
        </w:rPr>
        <w:t xml:space="preserve"> дополнительного образования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г. Казань, 202</w:t>
      </w:r>
      <w:r w:rsidR="00A3529C">
        <w:rPr>
          <w:color w:val="000000"/>
          <w:sz w:val="28"/>
          <w:szCs w:val="28"/>
        </w:rPr>
        <w:t>1</w:t>
      </w:r>
    </w:p>
    <w:p w:rsidR="00EE0831" w:rsidRPr="00771A1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  <w:r w:rsidRPr="00771A11">
        <w:rPr>
          <w:b/>
          <w:color w:val="000000"/>
          <w:sz w:val="28"/>
          <w:szCs w:val="28"/>
        </w:rPr>
        <w:lastRenderedPageBreak/>
        <w:t>Пояснительная записка</w:t>
      </w:r>
    </w:p>
    <w:p w:rsidR="00D72C2A" w:rsidRDefault="00D72C2A" w:rsidP="00D72C2A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D72C2A">
        <w:rPr>
          <w:color w:val="000000"/>
          <w:sz w:val="24"/>
          <w:szCs w:val="24"/>
        </w:rPr>
        <w:t>Рабочая п</w:t>
      </w:r>
      <w:r w:rsidR="00EE0831" w:rsidRPr="00D72C2A">
        <w:rPr>
          <w:color w:val="000000"/>
          <w:sz w:val="24"/>
          <w:szCs w:val="24"/>
        </w:rPr>
        <w:t>рограмма</w:t>
      </w:r>
      <w:r>
        <w:rPr>
          <w:color w:val="000000"/>
          <w:sz w:val="24"/>
          <w:szCs w:val="24"/>
        </w:rPr>
        <w:t xml:space="preserve"> "Электронные шахматы"</w:t>
      </w:r>
      <w:r w:rsidR="00EE0831" w:rsidRPr="00D72C2A">
        <w:rPr>
          <w:color w:val="000000"/>
          <w:sz w:val="24"/>
          <w:szCs w:val="24"/>
        </w:rPr>
        <w:t xml:space="preserve"> </w:t>
      </w:r>
      <w:r w:rsidRPr="00D72C2A">
        <w:rPr>
          <w:color w:val="000000"/>
          <w:sz w:val="24"/>
          <w:szCs w:val="24"/>
        </w:rPr>
        <w:t>физкультурно-спортивной</w:t>
      </w:r>
      <w:r w:rsidR="00EE0831" w:rsidRPr="00D72C2A">
        <w:rPr>
          <w:color w:val="000000"/>
          <w:sz w:val="24"/>
          <w:szCs w:val="24"/>
        </w:rPr>
        <w:t xml:space="preserve"> направленности. Занятия проводятся 2 раза в неделю по 2 часа (144 часа в год). Форма организации образовательного процесса групповая (в группах по 15 человек).</w:t>
      </w:r>
      <w:r w:rsidRPr="00D72C2A">
        <w:rPr>
          <w:color w:val="000000"/>
          <w:sz w:val="24"/>
          <w:szCs w:val="24"/>
        </w:rPr>
        <w:t xml:space="preserve"> Обучающиеся первого года обучения овладевают основными тактическими приемами, целесообразности развития фигур, выбора плана</w:t>
      </w:r>
      <w:bookmarkStart w:id="0" w:name="_Toc41388892"/>
      <w:r>
        <w:rPr>
          <w:color w:val="000000"/>
          <w:sz w:val="24"/>
          <w:szCs w:val="24"/>
        </w:rPr>
        <w:t>, определения эндшпиля.</w:t>
      </w:r>
    </w:p>
    <w:p w:rsidR="00A3529C" w:rsidRPr="00A3529C" w:rsidRDefault="00A3529C" w:rsidP="00A3529C">
      <w:pPr>
        <w:spacing w:before="240" w:after="60"/>
        <w:jc w:val="center"/>
        <w:outlineLvl w:val="0"/>
        <w:rPr>
          <w:b/>
          <w:bCs/>
          <w:kern w:val="28"/>
          <w:sz w:val="28"/>
          <w:szCs w:val="28"/>
          <w:lang w:val="x-none" w:eastAsia="x-none"/>
        </w:rPr>
      </w:pPr>
      <w:bookmarkStart w:id="1" w:name="_Toc70584263"/>
      <w:bookmarkStart w:id="2" w:name="_Toc41388893"/>
      <w:bookmarkEnd w:id="0"/>
      <w:r w:rsidRPr="00A3529C">
        <w:rPr>
          <w:b/>
          <w:bCs/>
          <w:kern w:val="28"/>
          <w:sz w:val="28"/>
          <w:szCs w:val="28"/>
          <w:lang w:val="x-none" w:eastAsia="x-none"/>
        </w:rPr>
        <w:t>Учебный план</w:t>
      </w:r>
      <w:bookmarkEnd w:id="1"/>
    </w:p>
    <w:p w:rsidR="00A3529C" w:rsidRPr="00A3529C" w:rsidRDefault="00A3529C" w:rsidP="00A3529C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A3529C">
        <w:rPr>
          <w:b/>
          <w:sz w:val="28"/>
          <w:szCs w:val="28"/>
        </w:rPr>
        <w:t xml:space="preserve">Первый год обучения </w:t>
      </w:r>
    </w:p>
    <w:tbl>
      <w:tblPr>
        <w:tblW w:w="10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81"/>
        <w:gridCol w:w="3396"/>
        <w:gridCol w:w="993"/>
        <w:gridCol w:w="1134"/>
        <w:gridCol w:w="992"/>
        <w:gridCol w:w="3086"/>
      </w:tblGrid>
      <w:tr w:rsidR="00A3529C" w:rsidRPr="00A3529C" w:rsidTr="008B3E36">
        <w:trPr>
          <w:trHeight w:val="562"/>
        </w:trPr>
        <w:tc>
          <w:tcPr>
            <w:tcW w:w="681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№ п/п </w:t>
            </w:r>
          </w:p>
        </w:tc>
        <w:tc>
          <w:tcPr>
            <w:tcW w:w="3396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3119" w:type="dxa"/>
            <w:gridSpan w:val="3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Количество часов </w:t>
            </w:r>
          </w:p>
          <w:p w:rsidR="00A3529C" w:rsidRPr="00A3529C" w:rsidRDefault="00A3529C" w:rsidP="00A3529C">
            <w:pPr>
              <w:rPr>
                <w:sz w:val="24"/>
                <w:szCs w:val="24"/>
              </w:rPr>
            </w:pPr>
          </w:p>
        </w:tc>
        <w:tc>
          <w:tcPr>
            <w:tcW w:w="3086" w:type="dxa"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Форма аттестации (контроля)</w:t>
            </w:r>
          </w:p>
        </w:tc>
      </w:tr>
      <w:tr w:rsidR="00A3529C" w:rsidRPr="00A3529C" w:rsidTr="008B3E36">
        <w:trPr>
          <w:trHeight w:val="266"/>
        </w:trPr>
        <w:tc>
          <w:tcPr>
            <w:tcW w:w="681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</w:p>
        </w:tc>
        <w:tc>
          <w:tcPr>
            <w:tcW w:w="3396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1134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 xml:space="preserve">Практика </w:t>
            </w:r>
          </w:p>
        </w:tc>
        <w:tc>
          <w:tcPr>
            <w:tcW w:w="992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Всего</w:t>
            </w:r>
          </w:p>
        </w:tc>
        <w:tc>
          <w:tcPr>
            <w:tcW w:w="3086" w:type="dxa"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</w:p>
        </w:tc>
      </w:tr>
      <w:tr w:rsidR="00A3529C" w:rsidRPr="00A3529C" w:rsidTr="008B3E36">
        <w:trPr>
          <w:trHeight w:val="281"/>
        </w:trPr>
        <w:tc>
          <w:tcPr>
            <w:tcW w:w="681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1.</w:t>
            </w:r>
          </w:p>
        </w:tc>
        <w:tc>
          <w:tcPr>
            <w:tcW w:w="3396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Организационное занятие</w:t>
            </w:r>
          </w:p>
        </w:tc>
        <w:tc>
          <w:tcPr>
            <w:tcW w:w="993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3</w:t>
            </w:r>
          </w:p>
        </w:tc>
        <w:tc>
          <w:tcPr>
            <w:tcW w:w="3086" w:type="dxa"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Беседа</w:t>
            </w:r>
          </w:p>
        </w:tc>
      </w:tr>
      <w:tr w:rsidR="00A3529C" w:rsidRPr="00A3529C" w:rsidTr="008B3E36">
        <w:trPr>
          <w:trHeight w:val="281"/>
        </w:trPr>
        <w:tc>
          <w:tcPr>
            <w:tcW w:w="681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2.</w:t>
            </w:r>
          </w:p>
        </w:tc>
        <w:tc>
          <w:tcPr>
            <w:tcW w:w="3396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 xml:space="preserve">Шахматы - спорт, наука, искусство      </w:t>
            </w:r>
          </w:p>
        </w:tc>
        <w:tc>
          <w:tcPr>
            <w:tcW w:w="993" w:type="dxa"/>
            <w:hideMark/>
          </w:tcPr>
          <w:p w:rsidR="00A3529C" w:rsidRPr="00A3529C" w:rsidRDefault="00A3529C" w:rsidP="00A3529C">
            <w:pPr>
              <w:tabs>
                <w:tab w:val="center" w:pos="734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5</w:t>
            </w:r>
          </w:p>
        </w:tc>
        <w:tc>
          <w:tcPr>
            <w:tcW w:w="3086" w:type="dxa"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Беседа</w:t>
            </w:r>
          </w:p>
        </w:tc>
      </w:tr>
      <w:tr w:rsidR="00A3529C" w:rsidRPr="00A3529C" w:rsidTr="008B3E36">
        <w:trPr>
          <w:trHeight w:val="266"/>
        </w:trPr>
        <w:tc>
          <w:tcPr>
            <w:tcW w:w="681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3.</w:t>
            </w:r>
          </w:p>
        </w:tc>
        <w:tc>
          <w:tcPr>
            <w:tcW w:w="3396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Правила игры</w:t>
            </w:r>
          </w:p>
        </w:tc>
        <w:tc>
          <w:tcPr>
            <w:tcW w:w="993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20</w:t>
            </w:r>
          </w:p>
        </w:tc>
        <w:tc>
          <w:tcPr>
            <w:tcW w:w="3086" w:type="dxa"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Тесты</w:t>
            </w:r>
          </w:p>
        </w:tc>
      </w:tr>
      <w:tr w:rsidR="00A3529C" w:rsidRPr="00A3529C" w:rsidTr="008B3E36">
        <w:trPr>
          <w:trHeight w:val="273"/>
        </w:trPr>
        <w:tc>
          <w:tcPr>
            <w:tcW w:w="681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4.</w:t>
            </w:r>
          </w:p>
        </w:tc>
        <w:tc>
          <w:tcPr>
            <w:tcW w:w="3396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Первоначальные понятия</w:t>
            </w:r>
          </w:p>
        </w:tc>
        <w:tc>
          <w:tcPr>
            <w:tcW w:w="993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15</w:t>
            </w:r>
          </w:p>
        </w:tc>
        <w:tc>
          <w:tcPr>
            <w:tcW w:w="992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20</w:t>
            </w:r>
          </w:p>
        </w:tc>
        <w:tc>
          <w:tcPr>
            <w:tcW w:w="3086" w:type="dxa"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Тесты</w:t>
            </w:r>
          </w:p>
        </w:tc>
      </w:tr>
      <w:tr w:rsidR="00A3529C" w:rsidRPr="00A3529C" w:rsidTr="008B3E36">
        <w:trPr>
          <w:trHeight w:val="281"/>
        </w:trPr>
        <w:tc>
          <w:tcPr>
            <w:tcW w:w="681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5.</w:t>
            </w:r>
          </w:p>
        </w:tc>
        <w:tc>
          <w:tcPr>
            <w:tcW w:w="3396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Тактика игры</w:t>
            </w:r>
          </w:p>
        </w:tc>
        <w:tc>
          <w:tcPr>
            <w:tcW w:w="993" w:type="dxa"/>
            <w:hideMark/>
          </w:tcPr>
          <w:p w:rsidR="00A3529C" w:rsidRPr="00A3529C" w:rsidRDefault="00A3529C" w:rsidP="00A3529C">
            <w:pPr>
              <w:tabs>
                <w:tab w:val="center" w:pos="734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5</w:t>
            </w:r>
            <w:r w:rsidRPr="00A3529C">
              <w:rPr>
                <w:sz w:val="24"/>
                <w:szCs w:val="24"/>
              </w:rPr>
              <w:tab/>
            </w:r>
          </w:p>
        </w:tc>
        <w:tc>
          <w:tcPr>
            <w:tcW w:w="1134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15</w:t>
            </w:r>
          </w:p>
        </w:tc>
        <w:tc>
          <w:tcPr>
            <w:tcW w:w="992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20</w:t>
            </w:r>
          </w:p>
        </w:tc>
        <w:tc>
          <w:tcPr>
            <w:tcW w:w="3086" w:type="dxa"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bCs/>
                <w:sz w:val="24"/>
                <w:szCs w:val="24"/>
              </w:rPr>
              <w:t>Р</w:t>
            </w:r>
            <w:r w:rsidRPr="00A3529C">
              <w:rPr>
                <w:sz w:val="24"/>
                <w:szCs w:val="24"/>
              </w:rPr>
              <w:t>ешение шахматных задач, комбинаций и этюдов</w:t>
            </w:r>
          </w:p>
        </w:tc>
      </w:tr>
      <w:tr w:rsidR="00A3529C" w:rsidRPr="00A3529C" w:rsidTr="008B3E36">
        <w:trPr>
          <w:trHeight w:val="266"/>
        </w:trPr>
        <w:tc>
          <w:tcPr>
            <w:tcW w:w="681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6.</w:t>
            </w:r>
          </w:p>
        </w:tc>
        <w:tc>
          <w:tcPr>
            <w:tcW w:w="3396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Стратегия игры.</w:t>
            </w:r>
            <w:r w:rsidRPr="00A3529C">
              <w:rPr>
                <w:b/>
                <w:bCs/>
                <w:sz w:val="24"/>
                <w:szCs w:val="24"/>
              </w:rPr>
              <w:t xml:space="preserve"> </w:t>
            </w:r>
            <w:r w:rsidRPr="00A3529C">
              <w:rPr>
                <w:bCs/>
                <w:sz w:val="24"/>
                <w:szCs w:val="24"/>
              </w:rPr>
              <w:t>Эндшпиль</w:t>
            </w:r>
          </w:p>
        </w:tc>
        <w:tc>
          <w:tcPr>
            <w:tcW w:w="993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15</w:t>
            </w:r>
          </w:p>
        </w:tc>
        <w:tc>
          <w:tcPr>
            <w:tcW w:w="992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20</w:t>
            </w:r>
          </w:p>
        </w:tc>
        <w:tc>
          <w:tcPr>
            <w:tcW w:w="3086" w:type="dxa"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Тесты</w:t>
            </w:r>
          </w:p>
        </w:tc>
      </w:tr>
      <w:tr w:rsidR="00A3529C" w:rsidRPr="00A3529C" w:rsidTr="008B3E36">
        <w:trPr>
          <w:trHeight w:val="281"/>
        </w:trPr>
        <w:tc>
          <w:tcPr>
            <w:tcW w:w="681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7.</w:t>
            </w:r>
          </w:p>
        </w:tc>
        <w:tc>
          <w:tcPr>
            <w:tcW w:w="3396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Дебют</w:t>
            </w:r>
          </w:p>
        </w:tc>
        <w:tc>
          <w:tcPr>
            <w:tcW w:w="993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15</w:t>
            </w:r>
          </w:p>
        </w:tc>
        <w:tc>
          <w:tcPr>
            <w:tcW w:w="992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20</w:t>
            </w:r>
          </w:p>
        </w:tc>
        <w:tc>
          <w:tcPr>
            <w:tcW w:w="3086" w:type="dxa"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Тесты</w:t>
            </w:r>
          </w:p>
        </w:tc>
      </w:tr>
      <w:tr w:rsidR="00A3529C" w:rsidRPr="00A3529C" w:rsidTr="008B3E36">
        <w:trPr>
          <w:trHeight w:val="548"/>
        </w:trPr>
        <w:tc>
          <w:tcPr>
            <w:tcW w:w="681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8.</w:t>
            </w:r>
          </w:p>
        </w:tc>
        <w:tc>
          <w:tcPr>
            <w:tcW w:w="3396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Конкурсы решения задач, этюдов </w:t>
            </w:r>
          </w:p>
        </w:tc>
        <w:tc>
          <w:tcPr>
            <w:tcW w:w="993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17</w:t>
            </w:r>
          </w:p>
        </w:tc>
        <w:tc>
          <w:tcPr>
            <w:tcW w:w="3086" w:type="dxa"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bCs/>
                <w:sz w:val="24"/>
                <w:szCs w:val="24"/>
              </w:rPr>
              <w:t>Шахматная игра, анализ</w:t>
            </w:r>
          </w:p>
        </w:tc>
      </w:tr>
      <w:tr w:rsidR="00A3529C" w:rsidRPr="00A3529C" w:rsidTr="008B3E36">
        <w:trPr>
          <w:trHeight w:val="281"/>
        </w:trPr>
        <w:tc>
          <w:tcPr>
            <w:tcW w:w="681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9.</w:t>
            </w:r>
          </w:p>
        </w:tc>
        <w:tc>
          <w:tcPr>
            <w:tcW w:w="3396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Сеансы одновременной игры</w:t>
            </w:r>
          </w:p>
        </w:tc>
        <w:tc>
          <w:tcPr>
            <w:tcW w:w="993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8</w:t>
            </w:r>
          </w:p>
        </w:tc>
        <w:tc>
          <w:tcPr>
            <w:tcW w:w="3086" w:type="dxa"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Шахматная игра</w:t>
            </w:r>
          </w:p>
        </w:tc>
      </w:tr>
      <w:tr w:rsidR="00A3529C" w:rsidRPr="00A3529C" w:rsidTr="008B3E36">
        <w:trPr>
          <w:trHeight w:val="281"/>
        </w:trPr>
        <w:tc>
          <w:tcPr>
            <w:tcW w:w="681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11.</w:t>
            </w:r>
          </w:p>
        </w:tc>
        <w:tc>
          <w:tcPr>
            <w:tcW w:w="3396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993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8</w:t>
            </w:r>
          </w:p>
        </w:tc>
        <w:tc>
          <w:tcPr>
            <w:tcW w:w="3086" w:type="dxa"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Шахматная игра</w:t>
            </w:r>
          </w:p>
        </w:tc>
      </w:tr>
      <w:tr w:rsidR="00A3529C" w:rsidRPr="00A3529C" w:rsidTr="008B3E36">
        <w:trPr>
          <w:trHeight w:val="266"/>
        </w:trPr>
        <w:tc>
          <w:tcPr>
            <w:tcW w:w="681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12.</w:t>
            </w:r>
          </w:p>
        </w:tc>
        <w:tc>
          <w:tcPr>
            <w:tcW w:w="3396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Итоговое занятие</w:t>
            </w:r>
          </w:p>
        </w:tc>
        <w:tc>
          <w:tcPr>
            <w:tcW w:w="993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3</w:t>
            </w:r>
          </w:p>
        </w:tc>
        <w:tc>
          <w:tcPr>
            <w:tcW w:w="3086" w:type="dxa"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Игра, тестирование</w:t>
            </w:r>
          </w:p>
        </w:tc>
      </w:tr>
      <w:tr w:rsidR="00A3529C" w:rsidRPr="00A3529C" w:rsidTr="008B3E36">
        <w:trPr>
          <w:trHeight w:val="281"/>
        </w:trPr>
        <w:tc>
          <w:tcPr>
            <w:tcW w:w="681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3396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Итого:</w:t>
            </w:r>
          </w:p>
        </w:tc>
        <w:tc>
          <w:tcPr>
            <w:tcW w:w="993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50</w:t>
            </w:r>
          </w:p>
        </w:tc>
        <w:tc>
          <w:tcPr>
            <w:tcW w:w="1134" w:type="dxa"/>
            <w:hideMark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94</w:t>
            </w:r>
          </w:p>
        </w:tc>
        <w:tc>
          <w:tcPr>
            <w:tcW w:w="992" w:type="dxa"/>
            <w:hideMark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144</w:t>
            </w:r>
          </w:p>
        </w:tc>
        <w:tc>
          <w:tcPr>
            <w:tcW w:w="3086" w:type="dxa"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</w:tr>
      <w:tr w:rsidR="00A3529C" w:rsidRPr="00A3529C" w:rsidTr="008B3E36">
        <w:trPr>
          <w:trHeight w:val="281"/>
        </w:trPr>
        <w:tc>
          <w:tcPr>
            <w:tcW w:w="681" w:type="dxa"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9601" w:type="dxa"/>
            <w:gridSpan w:val="5"/>
          </w:tcPr>
          <w:p w:rsidR="00A3529C" w:rsidRPr="00A3529C" w:rsidRDefault="00A3529C" w:rsidP="00A3529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Промежуточная аттестация. Участие в турнирах и соревнованиях, тесты.</w:t>
            </w:r>
          </w:p>
        </w:tc>
      </w:tr>
    </w:tbl>
    <w:p w:rsidR="00A3529C" w:rsidRPr="00A3529C" w:rsidRDefault="00A3529C" w:rsidP="00A3529C">
      <w:pPr>
        <w:keepNext/>
        <w:jc w:val="center"/>
        <w:outlineLvl w:val="0"/>
        <w:rPr>
          <w:bCs/>
          <w:i/>
          <w:iCs/>
          <w:sz w:val="28"/>
          <w:szCs w:val="28"/>
        </w:rPr>
      </w:pPr>
      <w:bookmarkStart w:id="3" w:name="_Toc70584264"/>
      <w:bookmarkEnd w:id="2"/>
      <w:r w:rsidRPr="00A3529C">
        <w:rPr>
          <w:b/>
          <w:iCs/>
          <w:sz w:val="28"/>
          <w:szCs w:val="28"/>
        </w:rPr>
        <w:t>Содержание программы</w:t>
      </w:r>
      <w:bookmarkEnd w:id="3"/>
    </w:p>
    <w:p w:rsidR="00A3529C" w:rsidRPr="00F50028" w:rsidRDefault="00A3529C" w:rsidP="00A3529C">
      <w:pPr>
        <w:ind w:firstLine="709"/>
        <w:jc w:val="center"/>
        <w:rPr>
          <w:i/>
          <w:sz w:val="28"/>
          <w:szCs w:val="28"/>
        </w:rPr>
      </w:pPr>
      <w:r w:rsidRPr="00F50028">
        <w:rPr>
          <w:b/>
          <w:bCs/>
          <w:sz w:val="28"/>
          <w:szCs w:val="28"/>
        </w:rPr>
        <w:t>Первый год обучения</w:t>
      </w:r>
      <w:r w:rsidRPr="00F50028">
        <w:rPr>
          <w:i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4"/>
        <w:gridCol w:w="8787"/>
      </w:tblGrid>
      <w:tr w:rsidR="00A3529C" w:rsidRPr="00A3529C" w:rsidTr="008B3E36">
        <w:tc>
          <w:tcPr>
            <w:tcW w:w="817" w:type="dxa"/>
          </w:tcPr>
          <w:p w:rsidR="00A3529C" w:rsidRPr="00A3529C" w:rsidRDefault="00A3529C" w:rsidP="00A3529C">
            <w:pPr>
              <w:jc w:val="center"/>
              <w:rPr>
                <w:sz w:val="24"/>
                <w:szCs w:val="24"/>
              </w:rPr>
            </w:pPr>
            <w:bookmarkStart w:id="4" w:name="_GoBack" w:colFirst="2" w:colLast="2"/>
            <w:r w:rsidRPr="00A3529C">
              <w:rPr>
                <w:sz w:val="24"/>
                <w:szCs w:val="24"/>
              </w:rPr>
              <w:t>1.</w:t>
            </w:r>
          </w:p>
        </w:tc>
        <w:tc>
          <w:tcPr>
            <w:tcW w:w="9604" w:type="dxa"/>
          </w:tcPr>
          <w:p w:rsidR="00A3529C" w:rsidRPr="00A3529C" w:rsidRDefault="00A3529C" w:rsidP="00A3529C">
            <w:pPr>
              <w:rPr>
                <w:sz w:val="24"/>
                <w:szCs w:val="24"/>
              </w:rPr>
            </w:pPr>
            <w:r w:rsidRPr="00A3529C">
              <w:rPr>
                <w:b/>
                <w:bCs/>
                <w:sz w:val="24"/>
                <w:szCs w:val="24"/>
              </w:rPr>
              <w:t xml:space="preserve">Организационное занятие. </w:t>
            </w:r>
            <w:r w:rsidRPr="00A3529C">
              <w:rPr>
                <w:sz w:val="24"/>
                <w:szCs w:val="24"/>
              </w:rPr>
              <w:t>Знакомство с детьми.</w:t>
            </w:r>
            <w:r w:rsidRPr="00A3529C">
              <w:rPr>
                <w:b/>
                <w:b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Постановка задач на год.</w:t>
            </w:r>
          </w:p>
          <w:p w:rsidR="00A3529C" w:rsidRPr="00A3529C" w:rsidRDefault="00A3529C" w:rsidP="00A3529C">
            <w:pPr>
              <w:tabs>
                <w:tab w:val="left" w:pos="820"/>
              </w:tabs>
              <w:rPr>
                <w:b/>
                <w:bCs/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 xml:space="preserve">Правила техники безопасности. </w:t>
            </w:r>
          </w:p>
        </w:tc>
      </w:tr>
      <w:tr w:rsidR="00A3529C" w:rsidRPr="00A3529C" w:rsidTr="008B3E36">
        <w:tc>
          <w:tcPr>
            <w:tcW w:w="817" w:type="dxa"/>
          </w:tcPr>
          <w:p w:rsidR="00A3529C" w:rsidRPr="00A3529C" w:rsidRDefault="00A3529C" w:rsidP="00A3529C">
            <w:pPr>
              <w:jc w:val="center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2.</w:t>
            </w:r>
          </w:p>
        </w:tc>
        <w:tc>
          <w:tcPr>
            <w:tcW w:w="9604" w:type="dxa"/>
          </w:tcPr>
          <w:p w:rsidR="00A3529C" w:rsidRPr="00A3529C" w:rsidRDefault="00A3529C" w:rsidP="00A3529C">
            <w:pPr>
              <w:tabs>
                <w:tab w:val="left" w:pos="820"/>
              </w:tabs>
              <w:rPr>
                <w:b/>
                <w:bCs/>
                <w:sz w:val="24"/>
                <w:szCs w:val="24"/>
                <w:vertAlign w:val="subscript"/>
              </w:rPr>
            </w:pPr>
            <w:r w:rsidRPr="00A3529C">
              <w:rPr>
                <w:b/>
                <w:bCs/>
                <w:sz w:val="24"/>
                <w:szCs w:val="24"/>
              </w:rPr>
              <w:t xml:space="preserve">Шахматы – спорт, наука, искусство. </w:t>
            </w:r>
            <w:r w:rsidRPr="00A3529C">
              <w:rPr>
                <w:sz w:val="24"/>
                <w:szCs w:val="24"/>
              </w:rPr>
              <w:t>Краткая история шахмат.</w:t>
            </w:r>
            <w:r w:rsidRPr="00A3529C">
              <w:rPr>
                <w:b/>
                <w:bCs/>
                <w:sz w:val="24"/>
                <w:szCs w:val="24"/>
                <w:vertAlign w:val="subscript"/>
              </w:rPr>
              <w:t xml:space="preserve"> </w:t>
            </w:r>
            <w:r w:rsidRPr="00A3529C">
              <w:rPr>
                <w:sz w:val="24"/>
                <w:szCs w:val="24"/>
              </w:rPr>
              <w:t>Организация шахматных соревнований.</w:t>
            </w:r>
          </w:p>
        </w:tc>
      </w:tr>
      <w:tr w:rsidR="00A3529C" w:rsidRPr="00A3529C" w:rsidTr="008B3E36">
        <w:tc>
          <w:tcPr>
            <w:tcW w:w="817" w:type="dxa"/>
          </w:tcPr>
          <w:p w:rsidR="00A3529C" w:rsidRPr="00A3529C" w:rsidRDefault="00A3529C" w:rsidP="00A3529C">
            <w:pPr>
              <w:jc w:val="center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3.</w:t>
            </w:r>
          </w:p>
        </w:tc>
        <w:tc>
          <w:tcPr>
            <w:tcW w:w="9604" w:type="dxa"/>
          </w:tcPr>
          <w:p w:rsidR="00A3529C" w:rsidRPr="00A3529C" w:rsidRDefault="00A3529C" w:rsidP="00A3529C">
            <w:pPr>
              <w:rPr>
                <w:b/>
                <w:sz w:val="24"/>
                <w:szCs w:val="24"/>
              </w:rPr>
            </w:pPr>
            <w:r w:rsidRPr="00A3529C">
              <w:rPr>
                <w:b/>
                <w:sz w:val="24"/>
                <w:szCs w:val="24"/>
              </w:rPr>
              <w:t xml:space="preserve">Правила игры. </w:t>
            </w:r>
            <w:r w:rsidRPr="00A3529C">
              <w:rPr>
                <w:sz w:val="24"/>
                <w:szCs w:val="24"/>
              </w:rPr>
              <w:t xml:space="preserve">Правила турнирного поведения. Правило "тронул-ходи". </w:t>
            </w:r>
          </w:p>
        </w:tc>
      </w:tr>
      <w:tr w:rsidR="00A3529C" w:rsidRPr="00A3529C" w:rsidTr="008B3E36">
        <w:tc>
          <w:tcPr>
            <w:tcW w:w="817" w:type="dxa"/>
          </w:tcPr>
          <w:p w:rsidR="00A3529C" w:rsidRPr="00A3529C" w:rsidRDefault="00A3529C" w:rsidP="00A3529C">
            <w:pPr>
              <w:jc w:val="center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4.</w:t>
            </w:r>
          </w:p>
        </w:tc>
        <w:tc>
          <w:tcPr>
            <w:tcW w:w="9604" w:type="dxa"/>
          </w:tcPr>
          <w:p w:rsidR="00A3529C" w:rsidRPr="00A3529C" w:rsidRDefault="00A3529C" w:rsidP="00A3529C">
            <w:pPr>
              <w:jc w:val="center"/>
              <w:rPr>
                <w:b/>
                <w:sz w:val="24"/>
                <w:szCs w:val="24"/>
              </w:rPr>
            </w:pPr>
            <w:r w:rsidRPr="00A3529C">
              <w:rPr>
                <w:b/>
                <w:sz w:val="24"/>
                <w:szCs w:val="24"/>
              </w:rPr>
              <w:t xml:space="preserve">Первоначальные понятия. </w:t>
            </w:r>
            <w:r w:rsidRPr="00A3529C">
              <w:rPr>
                <w:sz w:val="24"/>
                <w:szCs w:val="24"/>
              </w:rPr>
              <w:t>Запись партий. Мат, ничья. Относительная ценность фигур.</w:t>
            </w:r>
          </w:p>
        </w:tc>
      </w:tr>
      <w:tr w:rsidR="00A3529C" w:rsidRPr="00A3529C" w:rsidTr="008B3E36">
        <w:tc>
          <w:tcPr>
            <w:tcW w:w="817" w:type="dxa"/>
          </w:tcPr>
          <w:p w:rsidR="00A3529C" w:rsidRPr="00A3529C" w:rsidRDefault="00A3529C" w:rsidP="00A3529C">
            <w:pPr>
              <w:jc w:val="center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5.</w:t>
            </w:r>
          </w:p>
        </w:tc>
        <w:tc>
          <w:tcPr>
            <w:tcW w:w="9604" w:type="dxa"/>
          </w:tcPr>
          <w:p w:rsidR="00A3529C" w:rsidRPr="00A3529C" w:rsidRDefault="00A3529C" w:rsidP="00A3529C">
            <w:pPr>
              <w:tabs>
                <w:tab w:val="left" w:pos="820"/>
              </w:tabs>
              <w:rPr>
                <w:b/>
                <w:bCs/>
                <w:sz w:val="24"/>
                <w:szCs w:val="24"/>
                <w:vertAlign w:val="subscript"/>
              </w:rPr>
            </w:pPr>
            <w:r w:rsidRPr="00A3529C">
              <w:rPr>
                <w:b/>
                <w:sz w:val="24"/>
                <w:szCs w:val="24"/>
              </w:rPr>
              <w:t xml:space="preserve">Тактика игры. </w:t>
            </w:r>
            <w:r w:rsidRPr="00A3529C">
              <w:rPr>
                <w:sz w:val="24"/>
                <w:szCs w:val="24"/>
              </w:rPr>
              <w:t xml:space="preserve">Понятие о тактике и комбинации. Основные тактические приемы. </w:t>
            </w:r>
            <w:r w:rsidRPr="00A3529C">
              <w:rPr>
                <w:i/>
                <w:iCs/>
                <w:sz w:val="24"/>
                <w:szCs w:val="24"/>
              </w:rPr>
              <w:t>Практические занятия</w:t>
            </w:r>
            <w:r w:rsidRPr="00A3529C">
              <w:rPr>
                <w:sz w:val="24"/>
                <w:szCs w:val="24"/>
              </w:rPr>
              <w:t>.</w:t>
            </w:r>
            <w:r w:rsidRPr="00A3529C">
              <w:rPr>
                <w:i/>
                <w:i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Разбор комбинаций.</w:t>
            </w:r>
            <w:r w:rsidRPr="00A3529C">
              <w:rPr>
                <w:i/>
                <w:i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Предпосылки наличия в</w:t>
            </w:r>
            <w:r w:rsidRPr="00A3529C">
              <w:rPr>
                <w:i/>
                <w:i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позиции комбинации. Решение задач на 2-3 хода.</w:t>
            </w:r>
          </w:p>
        </w:tc>
      </w:tr>
      <w:tr w:rsidR="00A3529C" w:rsidRPr="00A3529C" w:rsidTr="008B3E36">
        <w:trPr>
          <w:trHeight w:val="1932"/>
        </w:trPr>
        <w:tc>
          <w:tcPr>
            <w:tcW w:w="817" w:type="dxa"/>
          </w:tcPr>
          <w:p w:rsidR="00A3529C" w:rsidRPr="00A3529C" w:rsidRDefault="00A3529C" w:rsidP="00A3529C">
            <w:pPr>
              <w:jc w:val="center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6.</w:t>
            </w:r>
          </w:p>
        </w:tc>
        <w:tc>
          <w:tcPr>
            <w:tcW w:w="9604" w:type="dxa"/>
          </w:tcPr>
          <w:p w:rsidR="00A3529C" w:rsidRPr="00A3529C" w:rsidRDefault="00A3529C" w:rsidP="00A3529C">
            <w:pPr>
              <w:rPr>
                <w:b/>
                <w:bCs/>
                <w:sz w:val="24"/>
                <w:szCs w:val="24"/>
                <w:vertAlign w:val="subscript"/>
              </w:rPr>
            </w:pPr>
            <w:r w:rsidRPr="00A3529C">
              <w:rPr>
                <w:b/>
                <w:bCs/>
                <w:sz w:val="24"/>
                <w:szCs w:val="24"/>
              </w:rPr>
              <w:t>Стратегия игры</w:t>
            </w:r>
            <w:r w:rsidRPr="00A3529C">
              <w:rPr>
                <w:sz w:val="24"/>
                <w:szCs w:val="24"/>
              </w:rPr>
              <w:t>.</w:t>
            </w:r>
            <w:r w:rsidRPr="00A3529C">
              <w:rPr>
                <w:b/>
                <w:b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Определение стратегии.</w:t>
            </w:r>
            <w:r w:rsidRPr="00A3529C">
              <w:rPr>
                <w:b/>
                <w:b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Целесообразное развитие фигур,</w:t>
            </w:r>
            <w:r w:rsidRPr="00A3529C">
              <w:rPr>
                <w:b/>
                <w:b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выбор плана, централизация.</w:t>
            </w:r>
          </w:p>
          <w:p w:rsidR="00A3529C" w:rsidRPr="00A3529C" w:rsidRDefault="00A3529C" w:rsidP="00A3529C">
            <w:pPr>
              <w:tabs>
                <w:tab w:val="left" w:pos="820"/>
              </w:tabs>
              <w:rPr>
                <w:b/>
                <w:bCs/>
                <w:sz w:val="24"/>
                <w:szCs w:val="24"/>
                <w:vertAlign w:val="superscript"/>
              </w:rPr>
            </w:pPr>
            <w:r w:rsidRPr="00A3529C">
              <w:rPr>
                <w:i/>
                <w:iCs/>
                <w:sz w:val="24"/>
                <w:szCs w:val="24"/>
              </w:rPr>
              <w:t xml:space="preserve">Практические занятия. </w:t>
            </w:r>
            <w:r w:rsidRPr="00A3529C">
              <w:rPr>
                <w:sz w:val="24"/>
                <w:szCs w:val="24"/>
              </w:rPr>
              <w:t>Применение изученного материала в игре с</w:t>
            </w:r>
            <w:r w:rsidRPr="00A3529C">
              <w:rPr>
                <w:i/>
                <w:i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партнером.</w:t>
            </w:r>
          </w:p>
          <w:p w:rsidR="00A3529C" w:rsidRPr="00A3529C" w:rsidRDefault="00A3529C" w:rsidP="00A3529C">
            <w:pPr>
              <w:rPr>
                <w:b/>
                <w:bCs/>
                <w:sz w:val="24"/>
                <w:szCs w:val="24"/>
                <w:vertAlign w:val="superscript"/>
              </w:rPr>
            </w:pPr>
            <w:r w:rsidRPr="00A3529C">
              <w:rPr>
                <w:b/>
                <w:bCs/>
                <w:sz w:val="24"/>
                <w:szCs w:val="24"/>
              </w:rPr>
              <w:t>Эндшпиль</w:t>
            </w:r>
            <w:r w:rsidRPr="00A3529C">
              <w:rPr>
                <w:sz w:val="24"/>
                <w:szCs w:val="24"/>
              </w:rPr>
              <w:t>.</w:t>
            </w:r>
            <w:r w:rsidRPr="00A3529C">
              <w:rPr>
                <w:b/>
                <w:b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Простейшие окончания.</w:t>
            </w:r>
            <w:r w:rsidRPr="00A3529C">
              <w:rPr>
                <w:b/>
                <w:b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Определение эндшпиля.</w:t>
            </w:r>
            <w:r w:rsidRPr="00A3529C">
              <w:rPr>
                <w:b/>
                <w:b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Роль короля в</w:t>
            </w:r>
            <w:r w:rsidRPr="00A3529C">
              <w:rPr>
                <w:b/>
                <w:b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эндшпиле. Правило квадрата. Мат различными фигурами.</w:t>
            </w:r>
          </w:p>
          <w:p w:rsidR="00A3529C" w:rsidRPr="00A3529C" w:rsidRDefault="00A3529C" w:rsidP="00A3529C">
            <w:pPr>
              <w:tabs>
                <w:tab w:val="left" w:pos="820"/>
              </w:tabs>
              <w:rPr>
                <w:b/>
                <w:bCs/>
                <w:sz w:val="24"/>
                <w:szCs w:val="24"/>
                <w:vertAlign w:val="superscript"/>
              </w:rPr>
            </w:pPr>
            <w:r w:rsidRPr="00A3529C">
              <w:rPr>
                <w:i/>
                <w:iCs/>
                <w:sz w:val="24"/>
                <w:szCs w:val="24"/>
              </w:rPr>
              <w:t xml:space="preserve">Практические занятия. </w:t>
            </w:r>
            <w:r w:rsidRPr="00A3529C">
              <w:rPr>
                <w:sz w:val="24"/>
                <w:szCs w:val="24"/>
              </w:rPr>
              <w:t>Разыгрывание ладейных окончаний.</w:t>
            </w:r>
            <w:r w:rsidRPr="00A3529C">
              <w:rPr>
                <w:i/>
                <w:i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Разыгрывание</w:t>
            </w:r>
            <w:r w:rsidRPr="00A3529C">
              <w:rPr>
                <w:i/>
                <w:i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окончаний ладья против пешек и др.</w:t>
            </w:r>
          </w:p>
        </w:tc>
      </w:tr>
      <w:tr w:rsidR="00A3529C" w:rsidRPr="00A3529C" w:rsidTr="008B3E36">
        <w:tc>
          <w:tcPr>
            <w:tcW w:w="817" w:type="dxa"/>
          </w:tcPr>
          <w:p w:rsidR="00A3529C" w:rsidRPr="00A3529C" w:rsidRDefault="00A3529C" w:rsidP="00A3529C">
            <w:pPr>
              <w:jc w:val="center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7.</w:t>
            </w:r>
          </w:p>
        </w:tc>
        <w:tc>
          <w:tcPr>
            <w:tcW w:w="9604" w:type="dxa"/>
          </w:tcPr>
          <w:p w:rsidR="00A3529C" w:rsidRPr="00A3529C" w:rsidRDefault="00A3529C" w:rsidP="00A3529C">
            <w:pPr>
              <w:rPr>
                <w:b/>
                <w:bCs/>
                <w:sz w:val="24"/>
                <w:szCs w:val="24"/>
              </w:rPr>
            </w:pPr>
            <w:r w:rsidRPr="00A3529C">
              <w:rPr>
                <w:b/>
                <w:bCs/>
                <w:sz w:val="24"/>
                <w:szCs w:val="24"/>
              </w:rPr>
              <w:t>Дебют</w:t>
            </w:r>
            <w:r w:rsidRPr="00A3529C">
              <w:rPr>
                <w:sz w:val="24"/>
                <w:szCs w:val="24"/>
              </w:rPr>
              <w:t>.</w:t>
            </w:r>
            <w:r w:rsidRPr="00A3529C">
              <w:rPr>
                <w:b/>
                <w:b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Определение дебюта.</w:t>
            </w:r>
            <w:r w:rsidRPr="00A3529C">
              <w:rPr>
                <w:b/>
                <w:b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Задачи дебюта и принципы его разыгрывания.</w:t>
            </w:r>
          </w:p>
        </w:tc>
      </w:tr>
      <w:tr w:rsidR="00A3529C" w:rsidRPr="00A3529C" w:rsidTr="008B3E36">
        <w:tc>
          <w:tcPr>
            <w:tcW w:w="817" w:type="dxa"/>
          </w:tcPr>
          <w:p w:rsidR="00A3529C" w:rsidRPr="00A3529C" w:rsidRDefault="00A3529C" w:rsidP="00A3529C">
            <w:pPr>
              <w:jc w:val="center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9604" w:type="dxa"/>
          </w:tcPr>
          <w:p w:rsidR="00A3529C" w:rsidRPr="00A3529C" w:rsidRDefault="00A3529C" w:rsidP="00A3529C">
            <w:pPr>
              <w:tabs>
                <w:tab w:val="left" w:pos="820"/>
              </w:tabs>
              <w:rPr>
                <w:b/>
                <w:bCs/>
                <w:sz w:val="24"/>
                <w:szCs w:val="24"/>
              </w:rPr>
            </w:pPr>
            <w:r w:rsidRPr="00A3529C">
              <w:rPr>
                <w:b/>
                <w:bCs/>
                <w:sz w:val="24"/>
                <w:szCs w:val="24"/>
              </w:rPr>
              <w:t>Конкурсы решения задач, этюдов</w:t>
            </w:r>
            <w:r w:rsidRPr="00A3529C">
              <w:rPr>
                <w:sz w:val="24"/>
                <w:szCs w:val="24"/>
              </w:rPr>
              <w:t>.</w:t>
            </w:r>
            <w:r w:rsidRPr="00A3529C">
              <w:rPr>
                <w:b/>
                <w:b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Понятие о позиции.</w:t>
            </w:r>
            <w:r w:rsidRPr="00A3529C">
              <w:rPr>
                <w:b/>
                <w:b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Правила проведения</w:t>
            </w:r>
            <w:r w:rsidRPr="00A3529C">
              <w:rPr>
                <w:b/>
                <w:bCs/>
                <w:sz w:val="24"/>
                <w:szCs w:val="24"/>
              </w:rPr>
              <w:t xml:space="preserve"> </w:t>
            </w:r>
            <w:r w:rsidRPr="00A3529C">
              <w:rPr>
                <w:sz w:val="24"/>
                <w:szCs w:val="24"/>
              </w:rPr>
              <w:t>конкурсов решений. Решение конкурсных позиций и определение победителя конкурса.</w:t>
            </w:r>
          </w:p>
        </w:tc>
      </w:tr>
      <w:tr w:rsidR="00A3529C" w:rsidRPr="00A3529C" w:rsidTr="008B3E36">
        <w:tc>
          <w:tcPr>
            <w:tcW w:w="817" w:type="dxa"/>
          </w:tcPr>
          <w:p w:rsidR="00A3529C" w:rsidRPr="00A3529C" w:rsidRDefault="00A3529C" w:rsidP="00A3529C">
            <w:pPr>
              <w:jc w:val="center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9.</w:t>
            </w:r>
          </w:p>
        </w:tc>
        <w:tc>
          <w:tcPr>
            <w:tcW w:w="9604" w:type="dxa"/>
          </w:tcPr>
          <w:p w:rsidR="00A3529C" w:rsidRPr="00A3529C" w:rsidRDefault="00A3529C" w:rsidP="00A3529C">
            <w:pPr>
              <w:tabs>
                <w:tab w:val="left" w:pos="820"/>
              </w:tabs>
              <w:rPr>
                <w:b/>
                <w:bCs/>
                <w:sz w:val="24"/>
                <w:szCs w:val="24"/>
              </w:rPr>
            </w:pPr>
            <w:r w:rsidRPr="00A3529C">
              <w:rPr>
                <w:b/>
                <w:bCs/>
                <w:sz w:val="24"/>
                <w:szCs w:val="24"/>
              </w:rPr>
              <w:t xml:space="preserve">Сеансы одновременной игры. </w:t>
            </w:r>
            <w:r w:rsidRPr="00A3529C">
              <w:rPr>
                <w:bCs/>
                <w:sz w:val="24"/>
                <w:szCs w:val="24"/>
              </w:rPr>
              <w:t>Проведение педагогом сеансов одновременной игры с последующим разбором партий с обучающимися.</w:t>
            </w:r>
          </w:p>
        </w:tc>
      </w:tr>
      <w:tr w:rsidR="00A3529C" w:rsidRPr="00A3529C" w:rsidTr="008B3E36">
        <w:tc>
          <w:tcPr>
            <w:tcW w:w="817" w:type="dxa"/>
          </w:tcPr>
          <w:p w:rsidR="00A3529C" w:rsidRPr="00A3529C" w:rsidRDefault="00A3529C" w:rsidP="00A3529C">
            <w:pPr>
              <w:jc w:val="center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10.</w:t>
            </w:r>
          </w:p>
        </w:tc>
        <w:tc>
          <w:tcPr>
            <w:tcW w:w="9604" w:type="dxa"/>
          </w:tcPr>
          <w:p w:rsidR="00A3529C" w:rsidRPr="00A3529C" w:rsidRDefault="00A3529C" w:rsidP="00A3529C">
            <w:pPr>
              <w:tabs>
                <w:tab w:val="left" w:pos="820"/>
              </w:tabs>
              <w:rPr>
                <w:b/>
                <w:bCs/>
                <w:sz w:val="24"/>
                <w:szCs w:val="24"/>
              </w:rPr>
            </w:pPr>
            <w:r w:rsidRPr="00A3529C">
              <w:rPr>
                <w:b/>
                <w:bCs/>
                <w:sz w:val="24"/>
                <w:szCs w:val="24"/>
              </w:rPr>
              <w:t xml:space="preserve">Соревнования. </w:t>
            </w:r>
            <w:r w:rsidRPr="00A3529C">
              <w:rPr>
                <w:bCs/>
                <w:sz w:val="24"/>
                <w:szCs w:val="24"/>
              </w:rPr>
              <w:t>Практические занятия. Турниры и соревнования - важная составляющая процесса обучения. Оценка полученных и усвоенных знаний.</w:t>
            </w:r>
          </w:p>
        </w:tc>
      </w:tr>
      <w:tr w:rsidR="00A3529C" w:rsidRPr="00A3529C" w:rsidTr="008B3E36">
        <w:tc>
          <w:tcPr>
            <w:tcW w:w="817" w:type="dxa"/>
          </w:tcPr>
          <w:p w:rsidR="00A3529C" w:rsidRPr="00A3529C" w:rsidRDefault="00A3529C" w:rsidP="00A3529C">
            <w:pPr>
              <w:jc w:val="center"/>
              <w:rPr>
                <w:sz w:val="24"/>
                <w:szCs w:val="24"/>
              </w:rPr>
            </w:pPr>
            <w:r w:rsidRPr="00A3529C">
              <w:rPr>
                <w:sz w:val="24"/>
                <w:szCs w:val="24"/>
              </w:rPr>
              <w:t>11.</w:t>
            </w:r>
          </w:p>
        </w:tc>
        <w:tc>
          <w:tcPr>
            <w:tcW w:w="9604" w:type="dxa"/>
          </w:tcPr>
          <w:p w:rsidR="00A3529C" w:rsidRPr="00A3529C" w:rsidRDefault="00A3529C" w:rsidP="00A3529C">
            <w:pPr>
              <w:tabs>
                <w:tab w:val="left" w:pos="820"/>
              </w:tabs>
              <w:rPr>
                <w:b/>
                <w:bCs/>
                <w:sz w:val="24"/>
                <w:szCs w:val="24"/>
              </w:rPr>
            </w:pPr>
            <w:r w:rsidRPr="00A3529C">
              <w:rPr>
                <w:b/>
                <w:bCs/>
                <w:sz w:val="24"/>
                <w:szCs w:val="24"/>
              </w:rPr>
              <w:t xml:space="preserve">Итоговое занятие. </w:t>
            </w:r>
            <w:r w:rsidRPr="00A3529C">
              <w:rPr>
                <w:bCs/>
                <w:sz w:val="24"/>
                <w:szCs w:val="24"/>
              </w:rPr>
              <w:t>Подведение итогов года. Планы на следующий год.</w:t>
            </w:r>
          </w:p>
        </w:tc>
      </w:tr>
      <w:bookmarkEnd w:id="4"/>
    </w:tbl>
    <w:p w:rsidR="00EE0831" w:rsidRPr="00D72C2A" w:rsidRDefault="00EE0831" w:rsidP="00EE0831">
      <w:pPr>
        <w:ind w:firstLine="709"/>
        <w:rPr>
          <w:sz w:val="24"/>
          <w:szCs w:val="24"/>
        </w:rPr>
      </w:pPr>
    </w:p>
    <w:p w:rsidR="00EE0831" w:rsidRPr="00D72C2A" w:rsidRDefault="00EE0831" w:rsidP="00EE0831">
      <w:pPr>
        <w:pStyle w:val="1"/>
        <w:jc w:val="center"/>
        <w:rPr>
          <w:sz w:val="28"/>
          <w:szCs w:val="28"/>
        </w:rPr>
      </w:pPr>
      <w:bookmarkStart w:id="5" w:name="_Toc41395788"/>
      <w:r w:rsidRPr="00D72C2A">
        <w:rPr>
          <w:sz w:val="28"/>
          <w:szCs w:val="28"/>
        </w:rPr>
        <w:t>Планируемые результаты освоения программы</w:t>
      </w:r>
      <w:bookmarkEnd w:id="5"/>
    </w:p>
    <w:p w:rsidR="00A3529C" w:rsidRPr="00A3529C" w:rsidRDefault="00A3529C" w:rsidP="00A3529C">
      <w:pPr>
        <w:ind w:firstLine="709"/>
        <w:jc w:val="both"/>
        <w:rPr>
          <w:sz w:val="24"/>
          <w:szCs w:val="24"/>
        </w:rPr>
      </w:pPr>
      <w:r w:rsidRPr="00A3529C">
        <w:rPr>
          <w:b/>
          <w:bCs/>
          <w:sz w:val="24"/>
          <w:szCs w:val="24"/>
        </w:rPr>
        <w:t>К концу первого года обучения, обучающиеся будут</w:t>
      </w:r>
      <w:r w:rsidRPr="00A3529C">
        <w:rPr>
          <w:b/>
          <w:bCs/>
          <w:i/>
          <w:iCs/>
          <w:sz w:val="24"/>
          <w:szCs w:val="24"/>
        </w:rPr>
        <w:t xml:space="preserve"> знать</w:t>
      </w:r>
      <w:r w:rsidRPr="00A3529C">
        <w:rPr>
          <w:sz w:val="24"/>
          <w:szCs w:val="24"/>
        </w:rPr>
        <w:t>:</w:t>
      </w:r>
    </w:p>
    <w:p w:rsidR="00A3529C" w:rsidRPr="00A3529C" w:rsidRDefault="00A3529C" w:rsidP="00A3529C">
      <w:pPr>
        <w:numPr>
          <w:ilvl w:val="0"/>
          <w:numId w:val="1"/>
        </w:numPr>
        <w:ind w:firstLine="709"/>
        <w:jc w:val="both"/>
        <w:rPr>
          <w:sz w:val="24"/>
          <w:szCs w:val="24"/>
        </w:rPr>
      </w:pPr>
      <w:r w:rsidRPr="00A3529C">
        <w:rPr>
          <w:sz w:val="24"/>
          <w:szCs w:val="24"/>
        </w:rPr>
        <w:t>Шахматные термины: белое и черное поле, горизонталь, вертикаль, диагональ, центр, партнеры, партия; начальное положение (начальная позиция), белые, черные, ход, взятие, стоять под боем, взятие на проходе, рокировка (длинная и короткая); шах, мат, пат, ничья;</w:t>
      </w:r>
    </w:p>
    <w:p w:rsidR="00A3529C" w:rsidRPr="00A3529C" w:rsidRDefault="00A3529C" w:rsidP="00A3529C">
      <w:pPr>
        <w:numPr>
          <w:ilvl w:val="0"/>
          <w:numId w:val="1"/>
        </w:numPr>
        <w:ind w:firstLine="709"/>
        <w:jc w:val="both"/>
        <w:rPr>
          <w:sz w:val="24"/>
          <w:szCs w:val="24"/>
        </w:rPr>
      </w:pPr>
      <w:proofErr w:type="gramStart"/>
      <w:r w:rsidRPr="00A3529C">
        <w:rPr>
          <w:sz w:val="24"/>
          <w:szCs w:val="24"/>
        </w:rPr>
        <w:t>названия</w:t>
      </w:r>
      <w:proofErr w:type="gramEnd"/>
      <w:r w:rsidRPr="00A3529C">
        <w:rPr>
          <w:sz w:val="24"/>
          <w:szCs w:val="24"/>
        </w:rPr>
        <w:t xml:space="preserve"> шахматных фигур: ладья, слон, ферзь, конь, пешка, король, правила хода и взятия каждой фигуры.</w:t>
      </w:r>
    </w:p>
    <w:p w:rsidR="00A3529C" w:rsidRPr="00A3529C" w:rsidRDefault="00A3529C" w:rsidP="00A3529C">
      <w:pPr>
        <w:ind w:firstLine="709"/>
        <w:jc w:val="both"/>
        <w:rPr>
          <w:sz w:val="24"/>
          <w:szCs w:val="24"/>
        </w:rPr>
      </w:pPr>
      <w:r w:rsidRPr="00A3529C">
        <w:rPr>
          <w:b/>
          <w:bCs/>
          <w:sz w:val="24"/>
          <w:szCs w:val="24"/>
        </w:rPr>
        <w:t>К концу первого года обучения, обучающиеся будут</w:t>
      </w:r>
      <w:r w:rsidRPr="00A3529C">
        <w:rPr>
          <w:b/>
          <w:bCs/>
          <w:i/>
          <w:iCs/>
          <w:sz w:val="24"/>
          <w:szCs w:val="24"/>
        </w:rPr>
        <w:t xml:space="preserve"> уметь</w:t>
      </w:r>
      <w:r w:rsidRPr="00A3529C">
        <w:rPr>
          <w:sz w:val="24"/>
          <w:szCs w:val="24"/>
        </w:rPr>
        <w:t>:</w:t>
      </w:r>
    </w:p>
    <w:p w:rsidR="00A3529C" w:rsidRPr="00A3529C" w:rsidRDefault="00A3529C" w:rsidP="00A3529C">
      <w:pPr>
        <w:numPr>
          <w:ilvl w:val="0"/>
          <w:numId w:val="2"/>
        </w:numPr>
        <w:ind w:firstLine="709"/>
        <w:jc w:val="both"/>
        <w:rPr>
          <w:sz w:val="24"/>
          <w:szCs w:val="24"/>
        </w:rPr>
      </w:pPr>
      <w:proofErr w:type="gramStart"/>
      <w:r w:rsidRPr="00A3529C">
        <w:rPr>
          <w:sz w:val="24"/>
          <w:szCs w:val="24"/>
        </w:rPr>
        <w:t>ориентироваться</w:t>
      </w:r>
      <w:proofErr w:type="gramEnd"/>
      <w:r w:rsidRPr="00A3529C">
        <w:rPr>
          <w:sz w:val="24"/>
          <w:szCs w:val="24"/>
        </w:rPr>
        <w:t xml:space="preserve"> на шахматной доске;</w:t>
      </w:r>
    </w:p>
    <w:p w:rsidR="00A3529C" w:rsidRPr="00A3529C" w:rsidRDefault="00A3529C" w:rsidP="00A3529C">
      <w:pPr>
        <w:numPr>
          <w:ilvl w:val="0"/>
          <w:numId w:val="2"/>
        </w:numPr>
        <w:ind w:firstLine="709"/>
        <w:jc w:val="both"/>
        <w:rPr>
          <w:sz w:val="24"/>
          <w:szCs w:val="24"/>
        </w:rPr>
      </w:pPr>
      <w:proofErr w:type="gramStart"/>
      <w:r w:rsidRPr="00A3529C">
        <w:rPr>
          <w:sz w:val="24"/>
          <w:szCs w:val="24"/>
        </w:rPr>
        <w:t>играть</w:t>
      </w:r>
      <w:proofErr w:type="gramEnd"/>
      <w:r w:rsidRPr="00A3529C">
        <w:rPr>
          <w:sz w:val="24"/>
          <w:szCs w:val="24"/>
        </w:rPr>
        <w:t xml:space="preserve"> каждой фигурой в отдельности и в совокупности с другими фигурами без нарушения правил шахматного кодекса;</w:t>
      </w:r>
    </w:p>
    <w:p w:rsidR="00A3529C" w:rsidRPr="00A3529C" w:rsidRDefault="00A3529C" w:rsidP="00A3529C">
      <w:pPr>
        <w:numPr>
          <w:ilvl w:val="0"/>
          <w:numId w:val="2"/>
        </w:numPr>
        <w:ind w:firstLine="709"/>
        <w:jc w:val="both"/>
        <w:rPr>
          <w:sz w:val="24"/>
          <w:szCs w:val="24"/>
        </w:rPr>
      </w:pPr>
      <w:proofErr w:type="gramStart"/>
      <w:r w:rsidRPr="00A3529C">
        <w:rPr>
          <w:sz w:val="24"/>
          <w:szCs w:val="24"/>
        </w:rPr>
        <w:t>правильно</w:t>
      </w:r>
      <w:proofErr w:type="gramEnd"/>
      <w:r w:rsidRPr="00A3529C">
        <w:rPr>
          <w:sz w:val="24"/>
          <w:szCs w:val="24"/>
        </w:rPr>
        <w:t xml:space="preserve"> размещать доску между партнерами и правильно расставлять начальную позицию;</w:t>
      </w:r>
    </w:p>
    <w:p w:rsidR="00A3529C" w:rsidRPr="00A3529C" w:rsidRDefault="00A3529C" w:rsidP="00A3529C">
      <w:pPr>
        <w:numPr>
          <w:ilvl w:val="0"/>
          <w:numId w:val="2"/>
        </w:numPr>
        <w:ind w:firstLine="709"/>
        <w:jc w:val="both"/>
        <w:rPr>
          <w:sz w:val="24"/>
          <w:szCs w:val="24"/>
        </w:rPr>
      </w:pPr>
      <w:proofErr w:type="gramStart"/>
      <w:r w:rsidRPr="00A3529C">
        <w:rPr>
          <w:sz w:val="24"/>
          <w:szCs w:val="24"/>
        </w:rPr>
        <w:t>различать</w:t>
      </w:r>
      <w:proofErr w:type="gramEnd"/>
      <w:r w:rsidRPr="00A3529C">
        <w:rPr>
          <w:sz w:val="24"/>
          <w:szCs w:val="24"/>
        </w:rPr>
        <w:t xml:space="preserve"> горизонталь, вертикаль и диагональ;</w:t>
      </w:r>
    </w:p>
    <w:p w:rsidR="00A3529C" w:rsidRPr="00A3529C" w:rsidRDefault="00A3529C" w:rsidP="00A3529C">
      <w:pPr>
        <w:numPr>
          <w:ilvl w:val="0"/>
          <w:numId w:val="2"/>
        </w:numPr>
        <w:ind w:firstLine="709"/>
        <w:jc w:val="both"/>
        <w:rPr>
          <w:sz w:val="24"/>
          <w:szCs w:val="24"/>
        </w:rPr>
      </w:pPr>
      <w:proofErr w:type="gramStart"/>
      <w:r w:rsidRPr="00A3529C">
        <w:rPr>
          <w:sz w:val="24"/>
          <w:szCs w:val="24"/>
        </w:rPr>
        <w:t>рокировать</w:t>
      </w:r>
      <w:proofErr w:type="gramEnd"/>
      <w:r w:rsidRPr="00A3529C">
        <w:rPr>
          <w:sz w:val="24"/>
          <w:szCs w:val="24"/>
        </w:rPr>
        <w:t>;</w:t>
      </w:r>
    </w:p>
    <w:p w:rsidR="00A3529C" w:rsidRPr="00A3529C" w:rsidRDefault="00A3529C" w:rsidP="00A3529C">
      <w:pPr>
        <w:numPr>
          <w:ilvl w:val="0"/>
          <w:numId w:val="2"/>
        </w:numPr>
        <w:ind w:firstLine="709"/>
        <w:jc w:val="both"/>
        <w:rPr>
          <w:sz w:val="24"/>
          <w:szCs w:val="24"/>
        </w:rPr>
      </w:pPr>
      <w:proofErr w:type="gramStart"/>
      <w:r w:rsidRPr="00A3529C">
        <w:rPr>
          <w:sz w:val="24"/>
          <w:szCs w:val="24"/>
        </w:rPr>
        <w:t>объявлять</w:t>
      </w:r>
      <w:proofErr w:type="gramEnd"/>
      <w:r w:rsidRPr="00A3529C">
        <w:rPr>
          <w:sz w:val="24"/>
          <w:szCs w:val="24"/>
        </w:rPr>
        <w:t xml:space="preserve"> шах, мат;</w:t>
      </w:r>
    </w:p>
    <w:p w:rsidR="00A3529C" w:rsidRPr="00A3529C" w:rsidRDefault="00A3529C" w:rsidP="00A3529C">
      <w:pPr>
        <w:numPr>
          <w:ilvl w:val="0"/>
          <w:numId w:val="2"/>
        </w:numPr>
        <w:ind w:firstLine="709"/>
        <w:jc w:val="both"/>
        <w:rPr>
          <w:sz w:val="24"/>
          <w:szCs w:val="24"/>
        </w:rPr>
      </w:pPr>
      <w:proofErr w:type="gramStart"/>
      <w:r w:rsidRPr="00A3529C">
        <w:rPr>
          <w:sz w:val="24"/>
          <w:szCs w:val="24"/>
        </w:rPr>
        <w:t>решать</w:t>
      </w:r>
      <w:proofErr w:type="gramEnd"/>
      <w:r w:rsidRPr="00A3529C">
        <w:rPr>
          <w:sz w:val="24"/>
          <w:szCs w:val="24"/>
        </w:rPr>
        <w:t xml:space="preserve"> элементарные задачи на мат в один ход.</w:t>
      </w:r>
    </w:p>
    <w:p w:rsidR="00EE0831" w:rsidRPr="00D72C2A" w:rsidRDefault="00EE0831" w:rsidP="00A3529C">
      <w:pPr>
        <w:ind w:firstLine="709"/>
        <w:jc w:val="both"/>
        <w:rPr>
          <w:sz w:val="24"/>
          <w:szCs w:val="24"/>
        </w:rPr>
      </w:pPr>
    </w:p>
    <w:sectPr w:rsidR="00EE0831" w:rsidRPr="00D72C2A" w:rsidSect="005E44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3651E"/>
    <w:multiLevelType w:val="multilevel"/>
    <w:tmpl w:val="EB8C1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B210FB"/>
    <w:multiLevelType w:val="multilevel"/>
    <w:tmpl w:val="61766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0831"/>
    <w:rsid w:val="00475E0F"/>
    <w:rsid w:val="005E4496"/>
    <w:rsid w:val="00771A11"/>
    <w:rsid w:val="00852C22"/>
    <w:rsid w:val="00A3529C"/>
    <w:rsid w:val="00D72C2A"/>
    <w:rsid w:val="00E20903"/>
    <w:rsid w:val="00E65900"/>
    <w:rsid w:val="00EA5383"/>
    <w:rsid w:val="00EE0831"/>
    <w:rsid w:val="00F500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4E8C0C-2B95-4942-ACE2-826D20AE5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E08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rsid w:val="00EE0831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E0831"/>
    <w:rPr>
      <w:rFonts w:ascii="Times New Roman" w:eastAsia="Times New Roman" w:hAnsi="Times New Roman" w:cs="Times New Roman"/>
      <w:b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172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645</Words>
  <Characters>3681</Characters>
  <Application>Microsoft Office Word</Application>
  <DocSecurity>0</DocSecurity>
  <Lines>30</Lines>
  <Paragraphs>8</Paragraphs>
  <ScaleCrop>false</ScaleCrop>
  <Company>SPecialiST RePack</Company>
  <LinksUpToDate>false</LinksUpToDate>
  <CharactersWithSpaces>4318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9</cp:revision>
  <dcterms:created xsi:type="dcterms:W3CDTF">2020-06-03T06:21:00Z</dcterms:created>
  <dcterms:modified xsi:type="dcterms:W3CDTF">2021-06-07T09:11:00Z</dcterms:modified>
</cp:coreProperties>
</file>